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67" w:rsidRDefault="00735067" w:rsidP="0072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2FA5">
        <w:rPr>
          <w:rFonts w:ascii="Times New Roman" w:hAnsi="Times New Roman" w:cs="Times New Roman"/>
          <w:b/>
          <w:sz w:val="28"/>
        </w:rPr>
        <w:t>Условия приема на обучение по договорам об оказании платных образовательных услуг</w:t>
      </w:r>
    </w:p>
    <w:p w:rsidR="00722FA5" w:rsidRPr="00722FA5" w:rsidRDefault="00722FA5" w:rsidP="0072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067" w:rsidRPr="00722FA5" w:rsidRDefault="00735067" w:rsidP="00722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2FA5">
        <w:rPr>
          <w:rFonts w:ascii="Times New Roman" w:hAnsi="Times New Roman" w:cs="Times New Roman"/>
          <w:sz w:val="24"/>
        </w:rPr>
        <w:t xml:space="preserve">Поступающие в </w:t>
      </w:r>
      <w:r w:rsidR="00B20C6F" w:rsidRPr="00722FA5">
        <w:rPr>
          <w:rFonts w:ascii="Times New Roman" w:hAnsi="Times New Roman" w:cs="Times New Roman"/>
          <w:sz w:val="24"/>
        </w:rPr>
        <w:t xml:space="preserve">ФГБОУ ВО «Чеченский государственный университет» </w:t>
      </w:r>
      <w:r w:rsidRPr="00722FA5">
        <w:rPr>
          <w:rFonts w:ascii="Times New Roman" w:hAnsi="Times New Roman" w:cs="Times New Roman"/>
          <w:sz w:val="24"/>
        </w:rPr>
        <w:t xml:space="preserve">для обучения по специальностям среднего профессионального образования вправе подать заявление о приеме на места по договорам об оказании платных образовательных услуг, заключаемым при приеме на обучение за счет средств физических и (или) юридических лиц. </w:t>
      </w:r>
    </w:p>
    <w:p w:rsidR="00735067" w:rsidRPr="00722FA5" w:rsidRDefault="00735067" w:rsidP="00722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2FA5">
        <w:rPr>
          <w:rFonts w:ascii="Times New Roman" w:hAnsi="Times New Roman" w:cs="Times New Roman"/>
          <w:sz w:val="24"/>
        </w:rPr>
        <w:t xml:space="preserve">На все специальности прием документов на места по договорам об оказании платных образовательных услуг начинается 20 июня и завершается 20 августа. </w:t>
      </w:r>
    </w:p>
    <w:p w:rsidR="00735067" w:rsidRPr="00722FA5" w:rsidRDefault="00735067" w:rsidP="00722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2FA5">
        <w:rPr>
          <w:rFonts w:ascii="Times New Roman" w:hAnsi="Times New Roman" w:cs="Times New Roman"/>
          <w:sz w:val="24"/>
        </w:rPr>
        <w:t>Последний срок предоставления оригинала документа об образовании и (или) документа об образовании и о квалификации – 21 августа.</w:t>
      </w:r>
    </w:p>
    <w:p w:rsidR="00B76BF0" w:rsidRPr="00722FA5" w:rsidRDefault="00735067" w:rsidP="00722F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22FA5">
        <w:rPr>
          <w:rFonts w:ascii="Times New Roman" w:hAnsi="Times New Roman" w:cs="Times New Roman"/>
          <w:sz w:val="24"/>
        </w:rPr>
        <w:t xml:space="preserve">В случае, если численность поступающих на места по договорам об оказании платных образовательных услуг превышает количество мест в соответствии с планом приема, установленным Университетом, прием осуществляется на основе результатов освоения поступающими образовательной программы основного общего образования, указанных в представленных ими документах об образовании и (или) документах об образовании и о квалификации (средний балл аттестата, рассчитанный с точностью до двух значащих цифр после запятой). Зачисление проводится на основании оригинала документа об образовании и (или) документа об образовании и о квалификации, оплаты обучения (возможна оплата в 2 этапа в соответствии с договором) и заключения договора об оказании </w:t>
      </w:r>
      <w:bookmarkStart w:id="0" w:name="_GoBack"/>
      <w:bookmarkEnd w:id="0"/>
      <w:r w:rsidRPr="00722FA5">
        <w:rPr>
          <w:rFonts w:ascii="Times New Roman" w:hAnsi="Times New Roman" w:cs="Times New Roman"/>
          <w:sz w:val="24"/>
        </w:rPr>
        <w:t>платных образовательных услуг.</w:t>
      </w:r>
    </w:p>
    <w:sectPr w:rsidR="00B76BF0" w:rsidRPr="0072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12"/>
    <w:rsid w:val="006A20ED"/>
    <w:rsid w:val="00722FA5"/>
    <w:rsid w:val="00735067"/>
    <w:rsid w:val="00B20C6F"/>
    <w:rsid w:val="00B76BF0"/>
    <w:rsid w:val="00B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5D0F5-BAF7-45C0-8F32-4673A468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Малика</cp:lastModifiedBy>
  <cp:revision>5</cp:revision>
  <dcterms:created xsi:type="dcterms:W3CDTF">2017-06-22T07:48:00Z</dcterms:created>
  <dcterms:modified xsi:type="dcterms:W3CDTF">2017-06-22T12:44:00Z</dcterms:modified>
</cp:coreProperties>
</file>