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9E" w:rsidRDefault="00F52E9E" w:rsidP="00F52E9E">
      <w:pPr>
        <w:ind w:left="-142"/>
        <w:rPr>
          <w:sz w:val="28"/>
          <w:szCs w:val="28"/>
        </w:rPr>
      </w:pPr>
      <w:bookmarkStart w:id="0" w:name="_GoBack"/>
      <w:bookmarkEnd w:id="0"/>
      <w:r w:rsidRPr="00F52E9E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6119495" cy="864352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9E" w:rsidRDefault="00F52E9E" w:rsidP="00A84049">
      <w:pPr>
        <w:ind w:firstLine="708"/>
        <w:rPr>
          <w:sz w:val="28"/>
          <w:szCs w:val="28"/>
        </w:rPr>
      </w:pPr>
    </w:p>
    <w:p w:rsidR="00F52E9E" w:rsidRDefault="00F52E9E" w:rsidP="00A84049">
      <w:pPr>
        <w:ind w:firstLine="708"/>
        <w:rPr>
          <w:sz w:val="28"/>
          <w:szCs w:val="28"/>
        </w:rPr>
      </w:pPr>
    </w:p>
    <w:p w:rsidR="00A84049" w:rsidRDefault="00A84049" w:rsidP="00A84049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- беременные женщины;</w:t>
      </w:r>
    </w:p>
    <w:p w:rsidR="00A84049" w:rsidRDefault="00A84049" w:rsidP="00A84049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женщины, находящиеся в отпуске по беременности и родам;</w:t>
      </w:r>
    </w:p>
    <w:p w:rsidR="00A84049" w:rsidRDefault="000769FB" w:rsidP="000769FB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Аттестация работников, находящих</w:t>
      </w:r>
      <w:r w:rsidR="00A84049">
        <w:rPr>
          <w:sz w:val="28"/>
          <w:szCs w:val="28"/>
        </w:rPr>
        <w:t xml:space="preserve">ся в отпуске по уходу за ребенком до </w:t>
      </w:r>
      <w:r>
        <w:rPr>
          <w:sz w:val="28"/>
          <w:szCs w:val="28"/>
        </w:rPr>
        <w:t>достижения им возраста трех лет возможна не ранее, чем через два года после их выхода из указанного отпуска.</w:t>
      </w:r>
      <w:r w:rsidR="00A84049">
        <w:rPr>
          <w:sz w:val="28"/>
          <w:szCs w:val="28"/>
        </w:rPr>
        <w:t xml:space="preserve">  </w:t>
      </w:r>
    </w:p>
    <w:p w:rsidR="00A84049" w:rsidRPr="004412CC" w:rsidRDefault="00A84049" w:rsidP="00A84049">
      <w:pPr>
        <w:ind w:firstLine="708"/>
        <w:jc w:val="both"/>
        <w:rPr>
          <w:sz w:val="12"/>
          <w:szCs w:val="12"/>
        </w:rPr>
      </w:pPr>
      <w:r w:rsidRPr="009115BB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Для проведения аттестации работников в организации формируется не обходимое количество аттестационных комиссий, в том числе по структурным подразделениям. Порядок формирования и регламент деятельности аттестационной комиссии определяется организацией. При этом состав аттестационной комиссии формируется с учетом необходимости исключения возможности конфликта интересов, который мог бы повлиять на принимаемые аттестационной комиссией решения.</w:t>
      </w:r>
    </w:p>
    <w:p w:rsidR="00A84049" w:rsidRPr="00AF27E6" w:rsidRDefault="00A84049" w:rsidP="00A84049">
      <w:pPr>
        <w:tabs>
          <w:tab w:val="left" w:pos="948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Pr="00AF27E6">
        <w:rPr>
          <w:color w:val="000000" w:themeColor="text1"/>
          <w:sz w:val="28"/>
          <w:szCs w:val="28"/>
        </w:rPr>
        <w:t>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преподавателей и сотрудников федерального государственного бюджетного образовательного учре</w:t>
      </w:r>
      <w:r w:rsidR="00B474A0">
        <w:rPr>
          <w:color w:val="000000" w:themeColor="text1"/>
          <w:sz w:val="28"/>
          <w:szCs w:val="28"/>
        </w:rPr>
        <w:t>ждения высшего</w:t>
      </w:r>
      <w:r w:rsidRPr="00AF27E6">
        <w:rPr>
          <w:color w:val="000000" w:themeColor="text1"/>
          <w:sz w:val="28"/>
          <w:szCs w:val="28"/>
        </w:rPr>
        <w:t xml:space="preserve"> образования «Чеченский государственный университет».</w:t>
      </w:r>
    </w:p>
    <w:p w:rsidR="00A84049" w:rsidRPr="00F068BD" w:rsidRDefault="00A84049" w:rsidP="00A84049">
      <w:pPr>
        <w:tabs>
          <w:tab w:val="left" w:pos="91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9115BB"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Заседания аттестационной комиссии проводятся по мере поступления аттестационных материалов.</w:t>
      </w:r>
    </w:p>
    <w:p w:rsidR="00A84049" w:rsidRPr="00F068BD" w:rsidRDefault="00A84049" w:rsidP="00A84049">
      <w:pPr>
        <w:tabs>
          <w:tab w:val="left" w:pos="10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115BB">
        <w:rPr>
          <w:b/>
          <w:sz w:val="28"/>
          <w:szCs w:val="28"/>
        </w:rPr>
        <w:t>8.</w:t>
      </w:r>
      <w:r>
        <w:rPr>
          <w:sz w:val="28"/>
          <w:szCs w:val="28"/>
        </w:rPr>
        <w:t xml:space="preserve"> Решение о проведении аттестации работников, дате, месте и времени проведения аттестации принимается ректором ФГБОУ ВО «Чеченский государственный университет» (уполномоченным им лицом) и письменно доводится до сведения работников, подлежащих аттестации, не позднее, чем за 30 календарных дней до дня проведения аттестации.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 xml:space="preserve">  9.</w:t>
      </w:r>
      <w:r>
        <w:rPr>
          <w:sz w:val="28"/>
          <w:szCs w:val="28"/>
        </w:rPr>
        <w:t xml:space="preserve"> Аттестация работника проводится с учетом предоставления руководителей факультетов и институтов (далее – представление), по месту работы аттестуемого на основании объективной и всесторонней оценки его деятельности.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подлежит передаче в аттестационную комиссию и должно содержать мотивированную оценку профессиональных и деловых качеств аттестуемого, а также результатов его трудовой деятельности.</w:t>
      </w:r>
    </w:p>
    <w:p w:rsidR="00A84049" w:rsidRPr="00B730D2" w:rsidRDefault="00B474A0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факультета/</w:t>
      </w:r>
      <w:r w:rsidR="00A84049">
        <w:rPr>
          <w:sz w:val="28"/>
          <w:szCs w:val="28"/>
        </w:rPr>
        <w:t>института обязан ознакомить работника с представлением под роспись не позднее, чем за 30 календарных дней до проведения аттестации.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отказе работника от ознакомления с представлением составляется акт, который подписывается ректором (уполномоченным им лицом) и лицами (не менее двух), в присутствии которых составлен акт. 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Не позднее, чем за 14 календарных дней до дня проведении аттестации работник </w:t>
      </w:r>
      <w:r w:rsidR="00B474A0">
        <w:rPr>
          <w:sz w:val="28"/>
          <w:szCs w:val="28"/>
        </w:rPr>
        <w:t>должен представить</w:t>
      </w:r>
      <w:r>
        <w:rPr>
          <w:sz w:val="28"/>
          <w:szCs w:val="28"/>
        </w:rPr>
        <w:t xml:space="preserve"> в аттестационную комиссию сведения, характеризующие его деятельность, в том числе: 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а</w:t>
      </w:r>
      <w:proofErr w:type="gramEnd"/>
      <w:r w:rsidRPr="009115BB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список научных трудов по разделам: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монографии</w:t>
      </w:r>
      <w:proofErr w:type="gramEnd"/>
      <w:r>
        <w:rPr>
          <w:sz w:val="28"/>
          <w:szCs w:val="28"/>
        </w:rPr>
        <w:t xml:space="preserve"> и главы в монографиях;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статьи</w:t>
      </w:r>
      <w:proofErr w:type="gramEnd"/>
      <w:r>
        <w:rPr>
          <w:sz w:val="28"/>
          <w:szCs w:val="28"/>
        </w:rPr>
        <w:t xml:space="preserve"> в научных сборниках и периодических научных изданиях, патенты (свидетельства) на объекты интеллектуальной собственности;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публикации</w:t>
      </w:r>
      <w:proofErr w:type="gramEnd"/>
      <w:r>
        <w:rPr>
          <w:sz w:val="28"/>
          <w:szCs w:val="28"/>
        </w:rPr>
        <w:t xml:space="preserve"> в материалах научных мероприятий;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публикации</w:t>
      </w:r>
      <w:proofErr w:type="gramEnd"/>
      <w:r>
        <w:rPr>
          <w:sz w:val="28"/>
          <w:szCs w:val="28"/>
        </w:rPr>
        <w:t xml:space="preserve"> в зарегистрированных научных электронных изданиях;</w:t>
      </w:r>
    </w:p>
    <w:p w:rsidR="00A84049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препринты</w:t>
      </w:r>
      <w:proofErr w:type="gramEnd"/>
      <w:r>
        <w:rPr>
          <w:sz w:val="28"/>
          <w:szCs w:val="28"/>
        </w:rPr>
        <w:t>;</w:t>
      </w:r>
    </w:p>
    <w:p w:rsidR="00A84049" w:rsidRPr="00B730D2" w:rsidRDefault="00A84049" w:rsidP="00A84049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научно</w:t>
      </w:r>
      <w:proofErr w:type="gramEnd"/>
      <w:r>
        <w:rPr>
          <w:sz w:val="28"/>
          <w:szCs w:val="28"/>
        </w:rPr>
        <w:t>-популярные книги и статьи;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б</w:t>
      </w:r>
      <w:proofErr w:type="gramEnd"/>
      <w:r w:rsidRPr="009115BB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наименования подготовленных аттестуемым и опубликованных учебных изданий, в подготовке которых аттестуемый принимал участие;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) список учебно-методических пособий, рабочих программ, учебных предметов, курсов, дисциплин (модулей), электронных образовательных ресурсов, в разработке которых аттестуемый принимал участие; 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г</w:t>
      </w:r>
      <w:proofErr w:type="gramEnd"/>
      <w:r>
        <w:rPr>
          <w:sz w:val="28"/>
          <w:szCs w:val="28"/>
        </w:rPr>
        <w:t>) сведения об объеме педагогической нагрузки;</w:t>
      </w:r>
    </w:p>
    <w:p w:rsidR="00A84049" w:rsidRPr="00B730D2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д</w:t>
      </w:r>
      <w:proofErr w:type="gramEnd"/>
      <w:r>
        <w:rPr>
          <w:sz w:val="28"/>
          <w:szCs w:val="28"/>
        </w:rPr>
        <w:t>) список грантов, контрактов и (или) договоров на научно-исследовательские и опытно-конструкторские работы, в выполнении которых участвовал работник, с указанием его конкретной роли;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е</w:t>
      </w:r>
      <w:proofErr w:type="gramEnd"/>
      <w:r>
        <w:rPr>
          <w:sz w:val="28"/>
          <w:szCs w:val="28"/>
        </w:rPr>
        <w:t>) сведения о личном участии работника в научных мероприятиях (съезды, конференции, симпозиумы и иные научные мероприятия) с указанием статуса доклада и уровня мероприятия;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ж</w:t>
      </w:r>
      <w:proofErr w:type="gramEnd"/>
      <w:r>
        <w:rPr>
          <w:sz w:val="28"/>
          <w:szCs w:val="28"/>
        </w:rPr>
        <w:t>) сведения об участии работника в редакционных коллегиях научно-педагогических периодических изданий;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з</w:t>
      </w:r>
      <w:proofErr w:type="gramEnd"/>
      <w:r>
        <w:rPr>
          <w:sz w:val="28"/>
          <w:szCs w:val="28"/>
        </w:rPr>
        <w:t>) сведения об организации воспитательной работы с обучающимися;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и</w:t>
      </w:r>
      <w:proofErr w:type="gramEnd"/>
      <w:r>
        <w:rPr>
          <w:sz w:val="28"/>
          <w:szCs w:val="28"/>
        </w:rPr>
        <w:t>) сведения о премиях и наградах в сфере образования и науки;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к</w:t>
      </w:r>
      <w:proofErr w:type="gramEnd"/>
      <w:r>
        <w:rPr>
          <w:sz w:val="28"/>
          <w:szCs w:val="28"/>
        </w:rPr>
        <w:t>) сведения о повышении квалификации, профессиональной переподготовке;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л</w:t>
      </w:r>
      <w:proofErr w:type="gramEnd"/>
      <w:r>
        <w:rPr>
          <w:sz w:val="28"/>
          <w:szCs w:val="28"/>
        </w:rPr>
        <w:t>) заявление с обоснованием своего несогласия с представлением структурного подразделения;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 w:rsidRPr="009115BB">
        <w:rPr>
          <w:b/>
          <w:sz w:val="28"/>
          <w:szCs w:val="28"/>
        </w:rPr>
        <w:t>м</w:t>
      </w:r>
      <w:proofErr w:type="gramEnd"/>
      <w:r>
        <w:rPr>
          <w:sz w:val="28"/>
          <w:szCs w:val="28"/>
        </w:rPr>
        <w:t>) другие сведения.</w:t>
      </w:r>
    </w:p>
    <w:p w:rsidR="00A84049" w:rsidRPr="00B730D2" w:rsidRDefault="00A84049" w:rsidP="00A84049">
      <w:pPr>
        <w:jc w:val="both"/>
        <w:rPr>
          <w:sz w:val="12"/>
          <w:szCs w:val="12"/>
        </w:rPr>
      </w:pP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>11.</w:t>
      </w:r>
      <w:r>
        <w:rPr>
          <w:sz w:val="28"/>
          <w:szCs w:val="28"/>
        </w:rPr>
        <w:t xml:space="preserve"> Работник вправе присутствовать на заседании аттестационной комиссии при его аттестации.</w:t>
      </w:r>
    </w:p>
    <w:p w:rsidR="00A84049" w:rsidRPr="009115BB" w:rsidRDefault="00A84049" w:rsidP="00A84049">
      <w:pPr>
        <w:ind w:firstLine="708"/>
        <w:jc w:val="both"/>
        <w:rPr>
          <w:sz w:val="12"/>
          <w:szCs w:val="12"/>
        </w:rPr>
      </w:pP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Неявка работника на заседание аттестационной комиссии не является препятствием для проведения аттестации.</w:t>
      </w:r>
    </w:p>
    <w:p w:rsidR="00A84049" w:rsidRPr="009115BB" w:rsidRDefault="00A84049" w:rsidP="00A84049">
      <w:pPr>
        <w:ind w:firstLine="708"/>
        <w:jc w:val="both"/>
        <w:rPr>
          <w:sz w:val="12"/>
          <w:szCs w:val="12"/>
        </w:rPr>
      </w:pP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>12.</w:t>
      </w:r>
      <w:r>
        <w:rPr>
          <w:sz w:val="28"/>
          <w:szCs w:val="28"/>
        </w:rPr>
        <w:t xml:space="preserve"> Заседание аттестационной комиссии считается правомочным, если на нем присутствуют не менее двух третей ее членов.</w:t>
      </w:r>
    </w:p>
    <w:p w:rsidR="00A84049" w:rsidRPr="009115BB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Аттестационной комиссией принимается одно из следующих решений: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соответствует</w:t>
      </w:r>
      <w:proofErr w:type="gramEnd"/>
      <w:r>
        <w:rPr>
          <w:sz w:val="28"/>
          <w:szCs w:val="28"/>
        </w:rPr>
        <w:t xml:space="preserve"> занимаемой должности;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</w:t>
      </w:r>
      <w:proofErr w:type="gramEnd"/>
      <w:r>
        <w:rPr>
          <w:sz w:val="28"/>
          <w:szCs w:val="28"/>
        </w:rPr>
        <w:t xml:space="preserve"> соответствует занимаемой должности.</w:t>
      </w:r>
    </w:p>
    <w:p w:rsidR="00A84049" w:rsidRPr="00F37657" w:rsidRDefault="00A84049" w:rsidP="00A84049">
      <w:pPr>
        <w:ind w:firstLine="708"/>
        <w:jc w:val="both"/>
        <w:rPr>
          <w:sz w:val="12"/>
          <w:szCs w:val="12"/>
        </w:rPr>
      </w:pP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аттестационной комиссии принимается в отсутствие аттестуемого работника открытым голосованием простым большинством голосов присутствующих на заседании членов аттестационной комиссии и оформляется протоколом. При равном количестве голосов работник признается соответствующим занимаемой должности.</w:t>
      </w:r>
    </w:p>
    <w:p w:rsidR="00A84049" w:rsidRPr="009115BB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аттестации работника, являющегося членом аттестационной комиссии, решение аттестационной комиссии принимается в отсутствие аттестуемого работника в общем порядке.</w:t>
      </w:r>
    </w:p>
    <w:p w:rsidR="008C27A2" w:rsidRDefault="008C27A2" w:rsidP="00A84049">
      <w:pPr>
        <w:ind w:firstLine="708"/>
        <w:jc w:val="both"/>
        <w:rPr>
          <w:sz w:val="28"/>
          <w:szCs w:val="28"/>
        </w:rPr>
      </w:pP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аттестации работников заносятся в протокол, который хранится с представлениями, сведениями, указанным в пункте 10 настоящего Положения (в случае их наличия), в организации.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Выписка из протокола заседания аттестационной комиссии, содержащая сведения о фамилии, имени, отчестве (при наличии) аттестуемого, наименовании его должности, дате заседания аттестационной комиссии, результатах голосования, о принятом аттестационной комиссией решении, составляется и выдается работнику под роспись в течение 10 рабочих дней со дня проведения заседания.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>13.</w:t>
      </w:r>
      <w:r>
        <w:rPr>
          <w:sz w:val="28"/>
          <w:szCs w:val="28"/>
        </w:rPr>
        <w:t xml:space="preserve"> Работник вправе обжаловать результаты аттестации в соответствии законодательством Российской Федерации.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 w:rsidRPr="009115BB">
        <w:rPr>
          <w:b/>
          <w:sz w:val="28"/>
          <w:szCs w:val="28"/>
        </w:rPr>
        <w:t>14.</w:t>
      </w:r>
      <w:r>
        <w:rPr>
          <w:sz w:val="28"/>
          <w:szCs w:val="28"/>
        </w:rPr>
        <w:t xml:space="preserve"> Материалы аттестации работников передаются аттестационной комиссией работодателю не позднее 5 рабочих дней со дня проведения заседания аттестационной комиссии для организации хранения и принятия решений в соответствии с Трудовым кодексом Российской Федерации.  </w:t>
      </w:r>
    </w:p>
    <w:p w:rsidR="00A84049" w:rsidRDefault="00A84049" w:rsidP="00A84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84049" w:rsidRPr="00CA4CA0" w:rsidRDefault="00A84049" w:rsidP="00A84049">
      <w:pPr>
        <w:ind w:firstLine="708"/>
        <w:jc w:val="both"/>
        <w:rPr>
          <w:sz w:val="28"/>
          <w:szCs w:val="28"/>
        </w:rPr>
      </w:pPr>
    </w:p>
    <w:p w:rsidR="00F15971" w:rsidRDefault="00F15971"/>
    <w:sectPr w:rsidR="00F15971" w:rsidSect="0012272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F1E"/>
    <w:rsid w:val="000769FB"/>
    <w:rsid w:val="000A0F1E"/>
    <w:rsid w:val="00194AA3"/>
    <w:rsid w:val="00467841"/>
    <w:rsid w:val="007E4FA9"/>
    <w:rsid w:val="008C27A2"/>
    <w:rsid w:val="00A84049"/>
    <w:rsid w:val="00AD51DA"/>
    <w:rsid w:val="00AE29A3"/>
    <w:rsid w:val="00B474A0"/>
    <w:rsid w:val="00D521E5"/>
    <w:rsid w:val="00D75EF5"/>
    <w:rsid w:val="00F15971"/>
    <w:rsid w:val="00F5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46174-AA21-4463-B4F1-97E8D002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FA9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E4FA9"/>
    <w:pPr>
      <w:spacing w:after="0" w:line="240" w:lineRule="auto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D75E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cp:lastPrinted>2018-07-05T11:56:00Z</cp:lastPrinted>
  <dcterms:created xsi:type="dcterms:W3CDTF">2018-06-04T09:17:00Z</dcterms:created>
  <dcterms:modified xsi:type="dcterms:W3CDTF">2018-07-09T13:17:00Z</dcterms:modified>
</cp:coreProperties>
</file>